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B6A3C" w14:textId="77777777" w:rsidR="00774C64" w:rsidRPr="009C0893" w:rsidRDefault="00774C64" w:rsidP="00774C6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893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73372495" w14:textId="29C755E1" w:rsidR="00774C64" w:rsidRPr="009C0893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411DE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Triecienviļņu terapijas iekārta</w:t>
      </w: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9C08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5836F74" w14:textId="78109437" w:rsidR="00774C64" w:rsidRDefault="00774C64" w:rsidP="00774C6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="00CE5A16">
        <w:rPr>
          <w:rFonts w:ascii="Times New Roman" w:eastAsia="Times New Roman" w:hAnsi="Times New Roman" w:cs="Times New Roman"/>
          <w:b/>
          <w:sz w:val="28"/>
          <w:szCs w:val="28"/>
        </w:rPr>
        <w:t xml:space="preserve">Nr. </w:t>
      </w:r>
      <w:r w:rsidR="00124987" w:rsidRPr="00124987">
        <w:rPr>
          <w:rFonts w:ascii="Times New Roman" w:eastAsia="Times New Roman" w:hAnsi="Times New Roman" w:cs="Times New Roman"/>
          <w:b/>
          <w:sz w:val="28"/>
          <w:szCs w:val="28"/>
        </w:rPr>
        <w:t>BS 2024/</w:t>
      </w:r>
      <w:r w:rsidR="00124987" w:rsidRPr="005559B9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5559B9" w:rsidRPr="005559B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124987" w:rsidRPr="00124987">
        <w:rPr>
          <w:rFonts w:ascii="Times New Roman" w:eastAsia="Times New Roman" w:hAnsi="Times New Roman" w:cs="Times New Roman"/>
          <w:b/>
          <w:sz w:val="28"/>
          <w:szCs w:val="28"/>
        </w:rPr>
        <w:t>-C</w:t>
      </w:r>
    </w:p>
    <w:p w14:paraId="3E576A6A" w14:textId="77777777" w:rsidR="00774C64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9A43F8" w14:textId="77777777" w:rsidR="00774C64" w:rsidRDefault="00774C64" w:rsidP="00774C6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774C64" w14:paraId="029C7A8D" w14:textId="77777777" w:rsidTr="00774C64">
        <w:trPr>
          <w:trHeight w:val="2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B2E444E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F3B8D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SIA “Bauskas slimnīca”</w:t>
            </w:r>
          </w:p>
        </w:tc>
      </w:tr>
      <w:tr w:rsidR="00774C64" w14:paraId="16DCD187" w14:textId="77777777" w:rsidTr="00774C64">
        <w:trPr>
          <w:trHeight w:val="22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8161D08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4A363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774C64" w14:paraId="17EFB40A" w14:textId="77777777" w:rsidTr="00774C64">
        <w:trPr>
          <w:trHeight w:val="27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05EE33D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061AB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43603017682</w:t>
            </w:r>
          </w:p>
        </w:tc>
      </w:tr>
    </w:tbl>
    <w:p w14:paraId="61DAB215" w14:textId="18470824" w:rsidR="00774C64" w:rsidRPr="009C0893" w:rsidRDefault="00774C64" w:rsidP="009C0893">
      <w:pPr>
        <w:pStyle w:val="Sarakstarindkopa"/>
        <w:numPr>
          <w:ilvl w:val="0"/>
          <w:numId w:val="1"/>
        </w:numPr>
        <w:spacing w:before="240"/>
        <w:ind w:left="0" w:firstLine="0"/>
        <w:jc w:val="both"/>
        <w:rPr>
          <w:rFonts w:eastAsia="Calibri"/>
          <w:b/>
          <w:bCs/>
        </w:rPr>
      </w:pPr>
      <w:r>
        <w:rPr>
          <w:rFonts w:eastAsia="Calibri"/>
          <w:b/>
        </w:rPr>
        <w:t xml:space="preserve">Iepirkuma priekšmets – </w:t>
      </w:r>
      <w:r w:rsidR="00411DE6">
        <w:rPr>
          <w:rFonts w:eastAsia="Calibri"/>
        </w:rPr>
        <w:t>Triecienviļņu terapijas iekārtas iegāde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saskaņā ar Tehnisko specifikāciju/Tehnisko – finanšu piedāvājumu (1.pielikums).</w:t>
      </w:r>
    </w:p>
    <w:p w14:paraId="1DEEB04A" w14:textId="77777777" w:rsidR="00774C64" w:rsidRDefault="00774C64" w:rsidP="00774C6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3. Kontaktpersonas:</w:t>
      </w:r>
    </w:p>
    <w:p w14:paraId="68EDC67F" w14:textId="77777777" w:rsidR="00774C64" w:rsidRDefault="00774C64" w:rsidP="00774C64">
      <w:pPr>
        <w:numPr>
          <w:ilvl w:val="1"/>
          <w:numId w:val="2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>cenu aptaujas note</w:t>
      </w:r>
      <w:r w:rsidR="00E56C4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kumiem un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tehnisko specifikāciju: </w:t>
      </w:r>
      <w:r>
        <w:rPr>
          <w:rFonts w:ascii="Times New Roman" w:eastAsia="Times New Roman" w:hAnsi="Times New Roman" w:cs="Times New Roman"/>
          <w:sz w:val="24"/>
          <w:szCs w:val="24"/>
        </w:rPr>
        <w:t>SIA “Bauskas slimnīca”</w:t>
      </w:r>
      <w:r w:rsidR="009C0893">
        <w:rPr>
          <w:rFonts w:ascii="Times New Roman" w:eastAsia="Times New Roman" w:hAnsi="Times New Roman" w:cs="Times New Roman"/>
          <w:sz w:val="24"/>
          <w:szCs w:val="24"/>
        </w:rPr>
        <w:t xml:space="preserve"> medicīnas iekārtu inženiere Jekaterina Tihomirova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hyperlink r:id="rId7" w:history="1">
        <w:r w:rsidR="009C0893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jekaterina.tihomirova</w:t>
        </w:r>
        <w:r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@bauskasslimnica.lv</w:t>
        </w:r>
      </w:hyperlink>
      <w:r w:rsidR="001C7837">
        <w:rPr>
          <w:rFonts w:ascii="Times New Roman" w:eastAsia="Calibri" w:hAnsi="Times New Roman" w:cs="Times New Roman"/>
          <w:sz w:val="24"/>
          <w:szCs w:val="24"/>
        </w:rPr>
        <w:t>, mob.tel.27724202</w:t>
      </w:r>
    </w:p>
    <w:p w14:paraId="04E4D826" w14:textId="77777777" w:rsidR="009A4256" w:rsidRDefault="00774C64" w:rsidP="009A4256">
      <w:pPr>
        <w:pStyle w:val="Sarakstarindkopa"/>
        <w:keepNext/>
        <w:numPr>
          <w:ilvl w:val="0"/>
          <w:numId w:val="2"/>
        </w:numPr>
        <w:tabs>
          <w:tab w:val="left" w:pos="7940"/>
        </w:tabs>
        <w:spacing w:after="120"/>
        <w:ind w:left="357" w:hanging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Piedāvājumu iesniegšanas vieta, datums un laiks:</w:t>
      </w:r>
    </w:p>
    <w:p w14:paraId="5A44CD65" w14:textId="77777777" w:rsidR="009A4256" w:rsidRDefault="00774C64" w:rsidP="009A4256">
      <w:pPr>
        <w:pStyle w:val="Sarakstarindkopa"/>
        <w:keepNext/>
        <w:tabs>
          <w:tab w:val="left" w:pos="7940"/>
        </w:tabs>
        <w:spacing w:after="120"/>
        <w:ind w:left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ab/>
      </w:r>
    </w:p>
    <w:p w14:paraId="1C88803F" w14:textId="57D3B81F" w:rsidR="00774C64" w:rsidRDefault="009A4256" w:rsidP="009A4256">
      <w:pPr>
        <w:pStyle w:val="Sarakstarindkopa"/>
        <w:keepNext/>
        <w:tabs>
          <w:tab w:val="left" w:pos="7940"/>
        </w:tabs>
        <w:spacing w:before="120" w:after="120"/>
        <w:ind w:left="357"/>
        <w:jc w:val="both"/>
        <w:outlineLvl w:val="1"/>
      </w:pPr>
      <w:r w:rsidRPr="009A4256">
        <w:rPr>
          <w:rFonts w:eastAsia="Calibri"/>
        </w:rPr>
        <w:t xml:space="preserve">4.1. </w:t>
      </w:r>
      <w:r w:rsidR="00774C64" w:rsidRPr="009A4256">
        <w:rPr>
          <w:rFonts w:eastAsia="Calibri"/>
        </w:rPr>
        <w:t>Pretendents savu piedāvājumu iesniedz</w:t>
      </w:r>
      <w:r w:rsidR="006707F7">
        <w:rPr>
          <w:rFonts w:eastAsia="Calibri"/>
          <w:b/>
        </w:rPr>
        <w:t xml:space="preserve"> līdz 202</w:t>
      </w:r>
      <w:r w:rsidR="00167135">
        <w:rPr>
          <w:rFonts w:eastAsia="Calibri"/>
          <w:b/>
        </w:rPr>
        <w:t>4</w:t>
      </w:r>
      <w:r w:rsidR="006707F7">
        <w:rPr>
          <w:rFonts w:eastAsia="Calibri"/>
          <w:b/>
        </w:rPr>
        <w:t xml:space="preserve">.gada </w:t>
      </w:r>
      <w:r w:rsidR="00411DE6">
        <w:rPr>
          <w:rFonts w:eastAsia="Calibri"/>
          <w:b/>
        </w:rPr>
        <w:t>1.</w:t>
      </w:r>
      <w:r w:rsidR="00774C64" w:rsidRPr="009A4256">
        <w:rPr>
          <w:rFonts w:eastAsia="Calibri"/>
          <w:b/>
        </w:rPr>
        <w:t xml:space="preserve"> </w:t>
      </w:r>
      <w:r w:rsidR="00411DE6">
        <w:rPr>
          <w:rFonts w:eastAsia="Calibri"/>
          <w:b/>
        </w:rPr>
        <w:t>novembra</w:t>
      </w:r>
      <w:r w:rsidR="00774C64" w:rsidRPr="009A4256">
        <w:rPr>
          <w:rFonts w:eastAsia="Calibri"/>
          <w:b/>
        </w:rPr>
        <w:t xml:space="preserve"> plkst. 1</w:t>
      </w:r>
      <w:r w:rsidR="00027CB9">
        <w:rPr>
          <w:rFonts w:eastAsia="Calibri"/>
          <w:b/>
        </w:rPr>
        <w:t>7</w:t>
      </w:r>
      <w:r w:rsidR="00774C64" w:rsidRPr="009A4256">
        <w:rPr>
          <w:rFonts w:eastAsia="Calibri"/>
          <w:b/>
        </w:rPr>
        <w:t>:00</w:t>
      </w:r>
      <w:r w:rsidR="00774C64" w:rsidRPr="009A4256">
        <w:rPr>
          <w:rFonts w:eastAsia="Calibri"/>
        </w:rPr>
        <w:t>, nosūtot elektroniski uz e-pasta adresi:</w:t>
      </w:r>
      <w:r w:rsidR="009C0893" w:rsidRPr="009A4256">
        <w:rPr>
          <w:rFonts w:eastAsia="Calibri"/>
        </w:rPr>
        <w:t xml:space="preserve"> </w:t>
      </w:r>
      <w:hyperlink r:id="rId8" w:history="1">
        <w:r w:rsidR="009C0893">
          <w:rPr>
            <w:rStyle w:val="Hipersaite"/>
          </w:rPr>
          <w:t>jekaterina.tihomirova@bauskasslimnica.lv</w:t>
        </w:r>
      </w:hyperlink>
    </w:p>
    <w:p w14:paraId="3BACC196" w14:textId="77777777" w:rsidR="009A4256" w:rsidRPr="009A4256" w:rsidRDefault="009A4256" w:rsidP="009A4256">
      <w:pPr>
        <w:pStyle w:val="Sarakstarindkopa"/>
        <w:keepNext/>
        <w:tabs>
          <w:tab w:val="left" w:pos="7940"/>
        </w:tabs>
        <w:spacing w:before="120" w:after="120"/>
        <w:ind w:left="357"/>
        <w:jc w:val="both"/>
        <w:outlineLvl w:val="1"/>
        <w:rPr>
          <w:b/>
          <w:bCs/>
          <w:iCs/>
        </w:rPr>
      </w:pPr>
    </w:p>
    <w:p w14:paraId="6D8B6304" w14:textId="77777777" w:rsidR="00774C64" w:rsidRDefault="00774C64" w:rsidP="00774C64">
      <w:pPr>
        <w:pStyle w:val="Sarakstarindkopa"/>
        <w:keepNext/>
        <w:numPr>
          <w:ilvl w:val="0"/>
          <w:numId w:val="2"/>
        </w:numPr>
        <w:tabs>
          <w:tab w:val="left" w:pos="7940"/>
        </w:tabs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Līguma nosacījumi:</w:t>
      </w:r>
      <w:r>
        <w:rPr>
          <w:b/>
          <w:bCs/>
          <w:iCs/>
        </w:rPr>
        <w:tab/>
      </w:r>
    </w:p>
    <w:p w14:paraId="17629441" w14:textId="16CF014F" w:rsidR="00774C64" w:rsidRDefault="00DC0CD7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Piegāde</w:t>
      </w:r>
      <w:r w:rsidR="007E619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11DE6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nedēļas no līguma noslēgšanas</w:t>
      </w:r>
    </w:p>
    <w:p w14:paraId="3BDE4892" w14:textId="38ACA9EA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Piegādes vieta: </w:t>
      </w:r>
      <w:r w:rsidR="00027CB9">
        <w:rPr>
          <w:rFonts w:ascii="Times New Roman" w:eastAsia="Times New Roman" w:hAnsi="Times New Roman" w:cs="Times New Roman"/>
          <w:sz w:val="24"/>
          <w:szCs w:val="24"/>
        </w:rPr>
        <w:t>Bauskas slimnīca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92E367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14:paraId="732AC281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vismaz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24 (divdesmit četrus) mēnešus no pieņemšanas-nodošanas akta parakstīšanas dienas.</w:t>
      </w:r>
    </w:p>
    <w:p w14:paraId="4A74B1C5" w14:textId="77777777" w:rsidR="009C0893" w:rsidRPr="009A4256" w:rsidRDefault="00774C64" w:rsidP="009A4256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preces cenā iekļauj preces piegādi, izkraušanu un montāžu (ja nepieciešams).</w:t>
      </w:r>
    </w:p>
    <w:p w14:paraId="79D4A369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p w14:paraId="6D8DF2F8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Savus piedāvājumus var iesniegt jebkura juridiska persona, kura atsaukusies uz Pasūtītāja aicinājumu piedalīties cenu aptaujā un kura spēj sniegt paredzēto pakalpojumu. </w:t>
      </w:r>
    </w:p>
    <w:p w14:paraId="79AF0FCC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14:paraId="4BFE011E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Tehniskā specifikācija/Tehniskais – finanšu piedāvājumu, atbilstoši 1.pielikumam.</w:t>
      </w:r>
    </w:p>
    <w:p w14:paraId="6A7DA70D" w14:textId="77777777" w:rsidR="00D32D2D" w:rsidRPr="00DC0CD7" w:rsidRDefault="00774C64" w:rsidP="007E619B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Pieteikums dalībai cenu aptaujā, </w:t>
      </w:r>
      <w:r>
        <w:rPr>
          <w:rFonts w:ascii="Times New Roman" w:eastAsia="Calibri" w:hAnsi="Times New Roman" w:cs="Times New Roman"/>
          <w:bCs/>
          <w:sz w:val="24"/>
          <w:szCs w:val="24"/>
        </w:rPr>
        <w:t>atbilstoši 2.pielikumam.</w:t>
      </w:r>
    </w:p>
    <w:p w14:paraId="717E7EAD" w14:textId="77777777" w:rsidR="007676F7" w:rsidRDefault="00DC0CD7" w:rsidP="007E619B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Ražotāja autorizācija.</w:t>
      </w:r>
    </w:p>
    <w:p w14:paraId="1CCEB4B3" w14:textId="77777777" w:rsidR="00CE5A16" w:rsidRDefault="00774C64" w:rsidP="00CE5A16">
      <w:pPr>
        <w:numPr>
          <w:ilvl w:val="0"/>
          <w:numId w:val="3"/>
        </w:numPr>
        <w:spacing w:before="24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14:paraId="40F708A0" w14:textId="77777777" w:rsidR="00774C64" w:rsidRPr="00BA61AE" w:rsidRDefault="00CE5A16" w:rsidP="00A60086">
      <w:pPr>
        <w:numPr>
          <w:ilvl w:val="1"/>
          <w:numId w:val="3"/>
        </w:numPr>
        <w:spacing w:before="120" w:after="120" w:line="240" w:lineRule="auto"/>
        <w:ind w:left="993" w:hanging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61AE">
        <w:rPr>
          <w:rFonts w:ascii="Times New Roman" w:eastAsia="Calibri" w:hAnsi="Times New Roman" w:cs="Times New Roman"/>
          <w:sz w:val="24"/>
          <w:szCs w:val="24"/>
        </w:rPr>
        <w:t>Zemākās cenas piedāvājums un atbilstība pasūtītāja prasībām</w:t>
      </w:r>
      <w:r w:rsidR="002B45B0" w:rsidRPr="00BA61AE">
        <w:rPr>
          <w:rFonts w:ascii="Times New Roman" w:eastAsia="Calibri" w:hAnsi="Times New Roman" w:cs="Times New Roman"/>
          <w:sz w:val="24"/>
          <w:szCs w:val="24"/>
        </w:rPr>
        <w:t>.</w:t>
      </w:r>
      <w:r w:rsidR="00774C64" w:rsidRPr="00BA61AE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012B48B" w14:textId="77777777" w:rsidR="00CC6343" w:rsidRPr="0024477E" w:rsidRDefault="00CC6343" w:rsidP="00CE5A16">
      <w:pPr>
        <w:spacing w:after="120" w:line="240" w:lineRule="auto"/>
        <w:ind w:right="42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14:paraId="48A53135" w14:textId="77777777" w:rsidR="00CC6343" w:rsidRPr="0024477E" w:rsidRDefault="00CC6343" w:rsidP="00CC634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45D89A3" w14:textId="24BAE54D" w:rsidR="00CC6343" w:rsidRPr="00453BCF" w:rsidRDefault="00CC6343" w:rsidP="00CC6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453BC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CE5A16" w:rsidRPr="00CE5A1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="00411DE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Triecienviļņu terapijas iekārta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453BC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14:paraId="1375DB5B" w14:textId="0DCB6220" w:rsidR="00CC6343" w:rsidRPr="008F0E7A" w:rsidRDefault="00CC6343" w:rsidP="00CC63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F0E7A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Nr. </w:t>
      </w:r>
      <w:r w:rsidR="00124987" w:rsidRPr="0012498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2024/</w:t>
      </w:r>
      <w:r w:rsidR="00766B82" w:rsidRPr="00766B8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46</w:t>
      </w:r>
      <w:r w:rsidR="00124987" w:rsidRPr="0012498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</w:t>
      </w:r>
    </w:p>
    <w:p w14:paraId="2B6CDAD2" w14:textId="77777777" w:rsidR="00CC6343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A137CF0" w14:textId="77777777" w:rsidR="00CC6343" w:rsidRPr="0024477E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CC6343" w:rsidRPr="0024477E" w14:paraId="06EAF249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ACC414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CC6343" w:rsidRPr="0024477E" w14:paraId="0F8A6C9E" w14:textId="77777777" w:rsidTr="000473AD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7E5D84C7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4BBB137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ABBD8CB" w14:textId="77777777" w:rsidTr="000473AD">
        <w:trPr>
          <w:cantSplit/>
        </w:trPr>
        <w:tc>
          <w:tcPr>
            <w:tcW w:w="3539" w:type="dxa"/>
            <w:gridSpan w:val="2"/>
          </w:tcPr>
          <w:p w14:paraId="4C759083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535C462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BC990D1" w14:textId="77777777" w:rsidTr="000473AD">
        <w:trPr>
          <w:cantSplit/>
        </w:trPr>
        <w:tc>
          <w:tcPr>
            <w:tcW w:w="3539" w:type="dxa"/>
            <w:gridSpan w:val="2"/>
          </w:tcPr>
          <w:p w14:paraId="63789A8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4CCB1B1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65F50A9" w14:textId="77777777" w:rsidTr="000473AD">
        <w:trPr>
          <w:cantSplit/>
        </w:trPr>
        <w:tc>
          <w:tcPr>
            <w:tcW w:w="3539" w:type="dxa"/>
            <w:gridSpan w:val="2"/>
          </w:tcPr>
          <w:p w14:paraId="5EC580A2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9E4B778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66427660" w14:textId="77777777" w:rsidTr="000473AD">
        <w:trPr>
          <w:cantSplit/>
        </w:trPr>
        <w:tc>
          <w:tcPr>
            <w:tcW w:w="3539" w:type="dxa"/>
            <w:gridSpan w:val="2"/>
          </w:tcPr>
          <w:p w14:paraId="01A6239D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DB0E4B2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37A9CD3" w14:textId="77777777" w:rsidTr="000473AD">
        <w:trPr>
          <w:cantSplit/>
        </w:trPr>
        <w:tc>
          <w:tcPr>
            <w:tcW w:w="3539" w:type="dxa"/>
            <w:gridSpan w:val="2"/>
          </w:tcPr>
          <w:p w14:paraId="1EC433E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80784B2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220E4FE" w14:textId="77777777" w:rsidTr="000473AD">
        <w:trPr>
          <w:cantSplit/>
        </w:trPr>
        <w:tc>
          <w:tcPr>
            <w:tcW w:w="3539" w:type="dxa"/>
            <w:gridSpan w:val="2"/>
          </w:tcPr>
          <w:p w14:paraId="11DEFD4F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2A86B15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2A76AC97" w14:textId="77777777" w:rsidTr="000473AD">
        <w:trPr>
          <w:cantSplit/>
        </w:trPr>
        <w:tc>
          <w:tcPr>
            <w:tcW w:w="3539" w:type="dxa"/>
            <w:gridSpan w:val="2"/>
          </w:tcPr>
          <w:p w14:paraId="42FD880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357CD96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47F7FEB" w14:textId="77777777" w:rsidTr="000473AD">
        <w:trPr>
          <w:cantSplit/>
          <w:trHeight w:val="633"/>
        </w:trPr>
        <w:tc>
          <w:tcPr>
            <w:tcW w:w="3539" w:type="dxa"/>
            <w:gridSpan w:val="2"/>
          </w:tcPr>
          <w:p w14:paraId="25C7E011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7FEBC364" w14:textId="77777777" w:rsidR="00CC6343" w:rsidRPr="0024477E" w:rsidRDefault="00CC6343" w:rsidP="000473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2B3BDA8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3EAB039" w14:textId="77777777" w:rsidTr="000473AD">
        <w:trPr>
          <w:cantSplit/>
        </w:trPr>
        <w:tc>
          <w:tcPr>
            <w:tcW w:w="3539" w:type="dxa"/>
            <w:gridSpan w:val="2"/>
          </w:tcPr>
          <w:p w14:paraId="7A5B2273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15458BF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8166143" w14:textId="77777777" w:rsidR="00CC6343" w:rsidRDefault="00CC6343" w:rsidP="00047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7D9E1077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CC6343" w:rsidRPr="0024477E" w14:paraId="75A2D426" w14:textId="77777777" w:rsidTr="000473AD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4D775273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769A7CBB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B1B5DC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CC6343" w:rsidRPr="0024477E" w14:paraId="3E64ADF7" w14:textId="77777777" w:rsidTr="000473AD">
        <w:trPr>
          <w:cantSplit/>
        </w:trPr>
        <w:tc>
          <w:tcPr>
            <w:tcW w:w="2189" w:type="dxa"/>
          </w:tcPr>
          <w:p w14:paraId="1FAFFA8A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3D2B3A34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B273D88" w14:textId="77777777" w:rsidTr="000473AD">
        <w:trPr>
          <w:cantSplit/>
        </w:trPr>
        <w:tc>
          <w:tcPr>
            <w:tcW w:w="2189" w:type="dxa"/>
          </w:tcPr>
          <w:p w14:paraId="3772A4BD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26AF7E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ACBFE6F" w14:textId="77777777" w:rsidTr="000473AD">
        <w:trPr>
          <w:cantSplit/>
        </w:trPr>
        <w:tc>
          <w:tcPr>
            <w:tcW w:w="2189" w:type="dxa"/>
          </w:tcPr>
          <w:p w14:paraId="4B704C3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27E013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79F225D" w14:textId="77777777" w:rsidTr="000473AD">
        <w:trPr>
          <w:cantSplit/>
        </w:trPr>
        <w:tc>
          <w:tcPr>
            <w:tcW w:w="2189" w:type="dxa"/>
          </w:tcPr>
          <w:p w14:paraId="0EECD7BF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2F1D71AF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EF610D1" w14:textId="77777777" w:rsidR="00CC6343" w:rsidRPr="0024477E" w:rsidRDefault="00CC6343" w:rsidP="00CC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F00342" w14:textId="77777777" w:rsidR="00CC6343" w:rsidRPr="0024477E" w:rsidRDefault="00CC6343" w:rsidP="00CE5A16">
      <w:pPr>
        <w:spacing w:after="0" w:line="240" w:lineRule="auto"/>
        <w:ind w:right="28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22B9D2F2" w14:textId="77777777" w:rsidR="00CC6343" w:rsidRPr="0024477E" w:rsidRDefault="00CC6343" w:rsidP="00CC6343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cenu aptaujas ietvaros </w:t>
      </w:r>
      <w:r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4DDE4AD5" w14:textId="77777777" w:rsidR="00CC6343" w:rsidRPr="0024477E" w:rsidRDefault="00CC6343" w:rsidP="00CC6343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63E99AB4" w14:textId="77777777" w:rsidR="00CC6343" w:rsidRPr="0024477E" w:rsidRDefault="00CC6343" w:rsidP="00CC63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1"/>
        <w:gridCol w:w="5246"/>
      </w:tblGrid>
      <w:tr w:rsidR="00CC6343" w:rsidRPr="0024477E" w14:paraId="20C0EDD6" w14:textId="77777777" w:rsidTr="00544BF7">
        <w:trPr>
          <w:trHeight w:val="435"/>
          <w:jc w:val="center"/>
        </w:trPr>
        <w:tc>
          <w:tcPr>
            <w:tcW w:w="3821" w:type="dxa"/>
            <w:shd w:val="clear" w:color="auto" w:fill="BFBFBF"/>
            <w:vAlign w:val="center"/>
          </w:tcPr>
          <w:p w14:paraId="13E0D69E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246" w:type="dxa"/>
            <w:vAlign w:val="center"/>
          </w:tcPr>
          <w:p w14:paraId="33961C1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7B1082EB" w14:textId="77777777" w:rsidTr="00544BF7">
        <w:trPr>
          <w:trHeight w:val="435"/>
          <w:jc w:val="center"/>
        </w:trPr>
        <w:tc>
          <w:tcPr>
            <w:tcW w:w="3821" w:type="dxa"/>
            <w:shd w:val="clear" w:color="auto" w:fill="BFBFBF"/>
            <w:vAlign w:val="center"/>
          </w:tcPr>
          <w:p w14:paraId="2470DCCC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246" w:type="dxa"/>
            <w:vAlign w:val="center"/>
          </w:tcPr>
          <w:p w14:paraId="18D33E7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5F86B77F" w14:textId="77777777" w:rsidTr="00544BF7">
        <w:trPr>
          <w:trHeight w:val="435"/>
          <w:jc w:val="center"/>
        </w:trPr>
        <w:tc>
          <w:tcPr>
            <w:tcW w:w="3821" w:type="dxa"/>
            <w:shd w:val="clear" w:color="auto" w:fill="BFBFBF"/>
            <w:vAlign w:val="center"/>
          </w:tcPr>
          <w:p w14:paraId="437B5ED7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5246" w:type="dxa"/>
            <w:vAlign w:val="center"/>
          </w:tcPr>
          <w:p w14:paraId="6EF2467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55B98EDA" w14:textId="77777777" w:rsidTr="00544BF7">
        <w:trPr>
          <w:trHeight w:val="435"/>
          <w:jc w:val="center"/>
        </w:trPr>
        <w:tc>
          <w:tcPr>
            <w:tcW w:w="3821" w:type="dxa"/>
            <w:shd w:val="clear" w:color="auto" w:fill="BFBFBF"/>
            <w:vAlign w:val="center"/>
          </w:tcPr>
          <w:p w14:paraId="4E3A62AB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246" w:type="dxa"/>
            <w:vAlign w:val="center"/>
          </w:tcPr>
          <w:p w14:paraId="30E82AA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AAA2BE5" w14:textId="77777777" w:rsidR="00CC6343" w:rsidRDefault="00CC6343" w:rsidP="00CC63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D62BCD7" w14:textId="77777777" w:rsidR="00CC6343" w:rsidRDefault="00CC6343" w:rsidP="00CC6343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FF37D57" w14:textId="77777777" w:rsidR="00105D09" w:rsidRDefault="00105D09"/>
    <w:sectPr w:rsidR="00105D09" w:rsidSect="009254E7">
      <w:footerReference w:type="default" r:id="rId9"/>
      <w:headerReference w:type="first" r:id="rId10"/>
      <w:footerReference w:type="first" r:id="rId11"/>
      <w:pgSz w:w="11906" w:h="16838" w:code="9"/>
      <w:pgMar w:top="1134" w:right="1133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8B91C" w14:textId="77777777" w:rsidR="00594E14" w:rsidRDefault="00594E14">
      <w:pPr>
        <w:spacing w:after="0" w:line="240" w:lineRule="auto"/>
      </w:pPr>
      <w:r>
        <w:separator/>
      </w:r>
    </w:p>
  </w:endnote>
  <w:endnote w:type="continuationSeparator" w:id="0">
    <w:p w14:paraId="0B488EE2" w14:textId="77777777" w:rsidR="00594E14" w:rsidRDefault="00594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C7019" w14:textId="77777777" w:rsidR="00655FC5" w:rsidRDefault="00655FC5" w:rsidP="00814722">
    <w:pPr>
      <w:pStyle w:val="Kjene"/>
      <w:jc w:val="center"/>
    </w:pPr>
  </w:p>
  <w:p w14:paraId="005555E3" w14:textId="77777777" w:rsidR="00655FC5" w:rsidRDefault="007D78A7" w:rsidP="00814722">
    <w:pPr>
      <w:pStyle w:val="Kjene"/>
      <w:jc w:val="center"/>
    </w:pPr>
    <w:r w:rsidRPr="009759F0">
      <w:fldChar w:fldCharType="begin"/>
    </w:r>
    <w:r w:rsidR="001047A5" w:rsidRPr="009759F0">
      <w:instrText xml:space="preserve"> PAGE   \* MERGEFORMAT </w:instrText>
    </w:r>
    <w:r w:rsidRPr="009759F0">
      <w:fldChar w:fldCharType="separate"/>
    </w:r>
    <w:r w:rsidR="00CE5A16">
      <w:rPr>
        <w:noProof/>
      </w:rPr>
      <w:t>1</w:t>
    </w:r>
    <w:r w:rsidRPr="009759F0">
      <w:fldChar w:fldCharType="end"/>
    </w:r>
  </w:p>
  <w:p w14:paraId="64CCA108" w14:textId="77777777" w:rsidR="00655FC5" w:rsidRPr="00374220" w:rsidRDefault="00655FC5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194A9942" w14:textId="77777777" w:rsidR="00655FC5" w:rsidRDefault="00655F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4E8F3" w14:textId="77777777" w:rsidR="00655FC5" w:rsidRDefault="00655FC5" w:rsidP="00374220">
    <w:pPr>
      <w:spacing w:after="0" w:line="240" w:lineRule="auto"/>
      <w:jc w:val="center"/>
      <w:rPr>
        <w:rFonts w:ascii="Times New Roman" w:hAnsi="Times New Roman" w:cs="Times New Roman"/>
      </w:rPr>
    </w:pPr>
  </w:p>
  <w:p w14:paraId="26A95F76" w14:textId="77777777" w:rsidR="00655FC5" w:rsidRPr="00374220" w:rsidRDefault="00655FC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2AEA1" w14:textId="77777777" w:rsidR="00594E14" w:rsidRDefault="00594E14">
      <w:pPr>
        <w:spacing w:after="0" w:line="240" w:lineRule="auto"/>
      </w:pPr>
      <w:r>
        <w:separator/>
      </w:r>
    </w:p>
  </w:footnote>
  <w:footnote w:type="continuationSeparator" w:id="0">
    <w:p w14:paraId="36C58C61" w14:textId="77777777" w:rsidR="00594E14" w:rsidRDefault="00594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53D60" w14:textId="77777777" w:rsidR="00655FC5" w:rsidRPr="006746BE" w:rsidRDefault="00655FC5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957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55083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935912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168521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13"/>
    <w:rsid w:val="00027CB9"/>
    <w:rsid w:val="00072A4E"/>
    <w:rsid w:val="000E3118"/>
    <w:rsid w:val="001047A5"/>
    <w:rsid w:val="00105D09"/>
    <w:rsid w:val="00124987"/>
    <w:rsid w:val="00167135"/>
    <w:rsid w:val="00197637"/>
    <w:rsid w:val="001C07AB"/>
    <w:rsid w:val="001C7837"/>
    <w:rsid w:val="002006CF"/>
    <w:rsid w:val="00245E9F"/>
    <w:rsid w:val="0026364D"/>
    <w:rsid w:val="002726D2"/>
    <w:rsid w:val="002B45B0"/>
    <w:rsid w:val="00316A35"/>
    <w:rsid w:val="003301A5"/>
    <w:rsid w:val="00390457"/>
    <w:rsid w:val="003922FC"/>
    <w:rsid w:val="00397E91"/>
    <w:rsid w:val="003F3AA8"/>
    <w:rsid w:val="00411DE6"/>
    <w:rsid w:val="004F32C1"/>
    <w:rsid w:val="0053005B"/>
    <w:rsid w:val="00544BF7"/>
    <w:rsid w:val="005559B9"/>
    <w:rsid w:val="00594E14"/>
    <w:rsid w:val="00655FC5"/>
    <w:rsid w:val="006707F7"/>
    <w:rsid w:val="00726399"/>
    <w:rsid w:val="0075514D"/>
    <w:rsid w:val="00766B82"/>
    <w:rsid w:val="007676F7"/>
    <w:rsid w:val="00774C64"/>
    <w:rsid w:val="007B6AB1"/>
    <w:rsid w:val="007B6ABB"/>
    <w:rsid w:val="007D78A7"/>
    <w:rsid w:val="007E5FDE"/>
    <w:rsid w:val="007E619B"/>
    <w:rsid w:val="007F30FE"/>
    <w:rsid w:val="00830EEC"/>
    <w:rsid w:val="00876E2F"/>
    <w:rsid w:val="008908C7"/>
    <w:rsid w:val="008A7B28"/>
    <w:rsid w:val="009254E7"/>
    <w:rsid w:val="00941F16"/>
    <w:rsid w:val="00947945"/>
    <w:rsid w:val="009A4256"/>
    <w:rsid w:val="009C0893"/>
    <w:rsid w:val="00A538D0"/>
    <w:rsid w:val="00A568B0"/>
    <w:rsid w:val="00AB43BE"/>
    <w:rsid w:val="00AB78CD"/>
    <w:rsid w:val="00B13B2E"/>
    <w:rsid w:val="00B31B7E"/>
    <w:rsid w:val="00BA09A6"/>
    <w:rsid w:val="00BA61AE"/>
    <w:rsid w:val="00C37421"/>
    <w:rsid w:val="00C83359"/>
    <w:rsid w:val="00C96D2C"/>
    <w:rsid w:val="00CC6343"/>
    <w:rsid w:val="00CE5A16"/>
    <w:rsid w:val="00D32D2D"/>
    <w:rsid w:val="00D837C2"/>
    <w:rsid w:val="00DC0CD7"/>
    <w:rsid w:val="00DD6F31"/>
    <w:rsid w:val="00DF2713"/>
    <w:rsid w:val="00E56C48"/>
    <w:rsid w:val="00E9072D"/>
    <w:rsid w:val="00EC5645"/>
    <w:rsid w:val="00EF4DA7"/>
    <w:rsid w:val="00F16668"/>
    <w:rsid w:val="00F66FF4"/>
    <w:rsid w:val="00FC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A5D44"/>
  <w15:docId w15:val="{AE53C290-9C3A-43F0-980B-0B365BDA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63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rsid w:val="00CC6343"/>
    <w:rPr>
      <w:kern w:val="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CC6343"/>
    <w:rPr>
      <w:kern w:val="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774C64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"/>
    <w:link w:val="Sarakstarindkopa"/>
    <w:uiPriority w:val="34"/>
    <w:qFormat/>
    <w:locked/>
    <w:rsid w:val="00774C64"/>
    <w:rPr>
      <w:sz w:val="24"/>
      <w:szCs w:val="24"/>
    </w:rPr>
  </w:style>
  <w:style w:type="paragraph" w:styleId="Sarakstarindkopa">
    <w:name w:val="List Paragraph"/>
    <w:aliases w:val="H&amp;P List Paragraph,2,Strip,Colorful List - Accent 12,Saistīto dokumentu saraksts,Syle 1"/>
    <w:basedOn w:val="Parasts"/>
    <w:link w:val="SarakstarindkopaRakstz"/>
    <w:uiPriority w:val="34"/>
    <w:qFormat/>
    <w:rsid w:val="00774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pasisnaka@bauskasslimnica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ina.pasisnaka@bauskasslimnica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Mskonts Slimnica</dc:creator>
  <cp:lastModifiedBy>Evija Strazdiņa</cp:lastModifiedBy>
  <cp:revision>5</cp:revision>
  <dcterms:created xsi:type="dcterms:W3CDTF">2024-10-30T21:17:00Z</dcterms:created>
  <dcterms:modified xsi:type="dcterms:W3CDTF">2024-10-31T06:24:00Z</dcterms:modified>
</cp:coreProperties>
</file>